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CC374BC" w14:textId="28866747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BE0">
              <w:rPr>
                <w:rFonts w:ascii="Arial" w:hAnsi="Arial" w:cs="Arial"/>
                <w:sz w:val="20"/>
                <w:szCs w:val="20"/>
              </w:rPr>
              <w:t xml:space="preserve">Assistant Principal </w:t>
            </w:r>
            <w:r w:rsidR="000663DA">
              <w:rPr>
                <w:rFonts w:ascii="Arial" w:hAnsi="Arial" w:cs="Arial"/>
                <w:sz w:val="20"/>
                <w:szCs w:val="20"/>
              </w:rPr>
              <w:t>–</w:t>
            </w:r>
            <w:r w:rsidR="00141B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5BF1">
              <w:rPr>
                <w:rFonts w:ascii="Arial" w:hAnsi="Arial" w:cs="Arial"/>
                <w:sz w:val="20"/>
                <w:szCs w:val="20"/>
              </w:rPr>
              <w:t xml:space="preserve">Foundation Learning </w:t>
            </w:r>
          </w:p>
          <w:p w14:paraId="6B11D941" w14:textId="28557813" w:rsidR="00E47978" w:rsidRPr="001A1EB0" w:rsidRDefault="00E47978" w:rsidP="00305376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Reports to: Vice Principal</w:t>
            </w:r>
            <w:r w:rsidR="00C300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1B691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 Experience and Pastoral Support</w:t>
            </w:r>
          </w:p>
          <w:p w14:paraId="11621935" w14:textId="0CC425F5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FF271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(provision: Roundhouse, Broomfield) 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621AE9AA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="0002362C" w:rsidRP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, 52 weeks</w:t>
            </w:r>
            <w:r w:rsidR="0002362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14:paraId="145188C1" w14:textId="2E093DB9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C94973" w:rsidRPr="00C9497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Management</w:t>
            </w:r>
          </w:p>
          <w:p w14:paraId="55C87E1C" w14:textId="5072F8C0" w:rsidR="002C2026" w:rsidRDefault="00860FA2" w:rsidP="00C94973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="002C202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2C2026" w:rsidRPr="002C202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35 per year </w:t>
            </w:r>
            <w:r w:rsidR="002C2026" w:rsidRPr="00C9497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subject to service increases (5 days increase after 5 years); </w:t>
            </w:r>
            <w:r w:rsidR="002C2026" w:rsidRPr="002C202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plus 6 College closure days where applicable and 8 statutory days per year</w:t>
            </w:r>
          </w:p>
          <w:p w14:paraId="2FD66AC0" w14:textId="4239A6E3" w:rsid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C94973" w:rsidRPr="00C94973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Competitive</w:t>
            </w:r>
          </w:p>
          <w:p w14:paraId="43CF42F6" w14:textId="1607E832" w:rsidR="00386A28" w:rsidRPr="001A1EB0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BA3225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9959EC0" w14:textId="0949091B" w:rsidR="00860FA2" w:rsidRDefault="00A76620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A7662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</w:t>
            </w:r>
            <w:r w:rsidR="00E617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E6177A" w:rsidRPr="00BE7B8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support</w:t>
            </w:r>
            <w:r w:rsidRPr="00BE7B8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the strategic development and </w:t>
            </w:r>
            <w:r w:rsidR="00E6177A" w:rsidRPr="00BE7B8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lead</w:t>
            </w:r>
            <w:r w:rsidR="00E6177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7662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operational management of the Preparation for Life and Work faculty, including Foundation Learning</w:t>
            </w:r>
            <w:r w:rsidR="0041777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7662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and SEND pro</w:t>
            </w:r>
            <w:r w:rsidR="00B10B0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vision</w:t>
            </w:r>
            <w:r w:rsidRPr="00A7662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. The postholder will be responsible for high-quality curriculum design, inclusive practice, and student progression, ensuring provision meets </w:t>
            </w:r>
            <w:r w:rsidR="00E4797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 and employer</w:t>
            </w:r>
            <w:r w:rsidRPr="00A7662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needs, supports Preparation for Adulthood outcomes, and aligns with local and national priorities.</w:t>
            </w:r>
          </w:p>
          <w:p w14:paraId="7BDCEC7A" w14:textId="1E3F5BC7" w:rsidR="00D726D2" w:rsidRPr="00860FA2" w:rsidRDefault="00D726D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DCCDAD7" w14:textId="633DA015" w:rsidR="00FB04AA" w:rsidRPr="00FB04AA" w:rsidRDefault="00FB04AA" w:rsidP="00FB04A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Leadership and Quality</w:t>
            </w:r>
          </w:p>
          <w:p w14:paraId="06F432DD" w14:textId="77777777" w:rsidR="00FB04AA" w:rsidRPr="00FB04AA" w:rsidRDefault="00FB04AA" w:rsidP="00FB04AA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on the design, development, and implementation of inclusive, aspirational, and high-quality study programmes for:</w:t>
            </w:r>
          </w:p>
          <w:p w14:paraId="61500A12" w14:textId="41E80636" w:rsidR="00FB04AA" w:rsidRDefault="006D537E" w:rsidP="00FB04AA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Steps</w:t>
            </w:r>
          </w:p>
          <w:p w14:paraId="569F40CF" w14:textId="0C17D4ED" w:rsidR="00FB04AA" w:rsidRPr="00417770" w:rsidRDefault="006D537E" w:rsidP="00417770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Routes</w:t>
            </w:r>
          </w:p>
          <w:p w14:paraId="36863119" w14:textId="0C0D2166" w:rsidR="00FB04AA" w:rsidRPr="00FB04AA" w:rsidRDefault="006D537E" w:rsidP="00FB04AA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Pathways - </w:t>
            </w:r>
            <w:r w:rsidR="00FB04AA"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SEND-specific programmes (including pre-internships, Supported Internships, and Preparation for Adulthood pathways)</w:t>
            </w:r>
          </w:p>
          <w:p w14:paraId="55165523" w14:textId="77777777" w:rsidR="00FB04AA" w:rsidRPr="00FB04AA" w:rsidRDefault="00FB04AA" w:rsidP="00FB04AA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curriculum intent is ambitious, well-sequenced, and supports progression to further learning, employment, or independence.</w:t>
            </w:r>
          </w:p>
          <w:p w14:paraId="54CCFD60" w14:textId="77AE5B27" w:rsidR="00FB04AA" w:rsidRPr="00FB04AA" w:rsidRDefault="00FB04AA" w:rsidP="00FB04AA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Champion curriculum innovation, embedding employability, digital literacy,</w:t>
            </w:r>
            <w:r w:rsidR="000F7B31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sustainability,</w:t>
            </w: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enrichment, and personal development.</w:t>
            </w:r>
          </w:p>
          <w:p w14:paraId="572127A9" w14:textId="77777777" w:rsidR="00FB04AA" w:rsidRPr="00FB04AA" w:rsidRDefault="00FB04AA" w:rsidP="00FB04A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 Teaching, Learning and Assessment</w:t>
            </w:r>
          </w:p>
          <w:p w14:paraId="2DFB6BCB" w14:textId="23782141" w:rsidR="00FB04AA" w:rsidRPr="00FB04AA" w:rsidRDefault="00FB04AA" w:rsidP="00FB04A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Drive outstanding teaching, learning and assessment across all </w:t>
            </w:r>
            <w:r w:rsidR="00EF253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academies</w:t>
            </w: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through line management of </w:t>
            </w:r>
            <w:r w:rsidR="00EF253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Team Managers.</w:t>
            </w:r>
          </w:p>
          <w:p w14:paraId="216305B8" w14:textId="77777777" w:rsidR="00FB04AA" w:rsidRPr="00FB04AA" w:rsidRDefault="00FB04AA" w:rsidP="00FB04A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staff development and quality improvement planning, including observations, learning walks, CPD, and mentoring.</w:t>
            </w:r>
          </w:p>
          <w:p w14:paraId="6EDF1572" w14:textId="70C0A14D" w:rsidR="00FB04AA" w:rsidRPr="00FB04AA" w:rsidRDefault="00FB04AA" w:rsidP="00FB04AA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Promote inclusive pedagogies, differentiated practice, and high-quality support for </w:t>
            </w:r>
            <w:r w:rsidR="002147B8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 with SEND</w:t>
            </w:r>
            <w:r w:rsidR="0041777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7F4699B1" w14:textId="77777777" w:rsidR="00FB04AA" w:rsidRPr="00FB04AA" w:rsidRDefault="00FB04AA" w:rsidP="00FB04A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 Leadership and Management</w:t>
            </w:r>
          </w:p>
          <w:p w14:paraId="0D67DD78" w14:textId="670D48D6" w:rsidR="008C20B2" w:rsidRDefault="008C20B2" w:rsidP="00FB04A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Manage</w:t>
            </w:r>
            <w:r w:rsidR="0085261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 Managers for: Steps, Routes</w:t>
            </w:r>
            <w:r w:rsidR="0041777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85261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and Pathways</w:t>
            </w:r>
          </w:p>
          <w:p w14:paraId="52830F10" w14:textId="04640D88" w:rsidR="00FB04AA" w:rsidRPr="00FB04AA" w:rsidRDefault="00FB04AA" w:rsidP="00FB04A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and manage faculty staff including recruitment, induction, timetabling, performance management, and workload planning.</w:t>
            </w:r>
          </w:p>
          <w:p w14:paraId="08E5CB15" w14:textId="77777777" w:rsidR="00FB04AA" w:rsidRPr="00FB04AA" w:rsidRDefault="00FB04AA" w:rsidP="00FB04AA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Foster a culture of high expectations, accountability, and continuous improvement.</w:t>
            </w:r>
          </w:p>
          <w:p w14:paraId="60B2FDE7" w14:textId="77777777" w:rsidR="00AD47AE" w:rsidRDefault="00FB04AA" w:rsidP="00AD47A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Lead on the faculty’s contribution to self-assessment reporting (SAR), quality improvement plans (QIP), and inspections (e.g. Ofsted).</w:t>
            </w:r>
          </w:p>
          <w:p w14:paraId="774B06B7" w14:textId="4E279CB0" w:rsidR="00AD47AE" w:rsidRPr="00AD47AE" w:rsidRDefault="00AD47AE" w:rsidP="00AD47AE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AD47AE">
              <w:rPr>
                <w:rFonts w:ascii="Arial" w:hAnsi="Arial" w:cs="Arial"/>
                <w:sz w:val="21"/>
                <w:szCs w:val="21"/>
              </w:rPr>
              <w:t>Responsible for the performance of the academies’ budgets, achieving all KPIs.</w:t>
            </w:r>
          </w:p>
          <w:p w14:paraId="53657BCB" w14:textId="77777777" w:rsidR="00AD47AE" w:rsidRPr="00FB04AA" w:rsidRDefault="00AD47AE" w:rsidP="00AD47AE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256F559" w14:textId="77777777" w:rsidR="00FB04AA" w:rsidRPr="00FB04AA" w:rsidRDefault="00FB04AA" w:rsidP="00FB04A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4. Inclusion, SEND and Support</w:t>
            </w:r>
          </w:p>
          <w:p w14:paraId="3D0F530A" w14:textId="77777777" w:rsidR="00FB04AA" w:rsidRPr="00FB04AA" w:rsidRDefault="00FB04AA" w:rsidP="00FB04A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compliance with the SEND Code of Practice and contribute to EHCP reviews, learning support planning, and transition processes.</w:t>
            </w:r>
          </w:p>
          <w:p w14:paraId="0FF17C34" w14:textId="576F559D" w:rsidR="00FB04AA" w:rsidRPr="00FB04AA" w:rsidRDefault="00FB04AA" w:rsidP="00FB04AA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closely with Learning Support and EHCP teams to coordinate support for high needs students and ensure funding aligns with provision.</w:t>
            </w:r>
          </w:p>
          <w:p w14:paraId="66C1DB5B" w14:textId="3785AE16" w:rsidR="00FB04AA" w:rsidRPr="008C3C03" w:rsidRDefault="00FB04AA" w:rsidP="008C3C03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Oversee delivery of Preparation for Adulthood outcomes: employment, community participation, independent living, and health.</w:t>
            </w:r>
          </w:p>
          <w:p w14:paraId="36091B55" w14:textId="6EE8B1F9" w:rsidR="00FB04AA" w:rsidRPr="00FB04AA" w:rsidRDefault="008C3C03" w:rsidP="00FB04A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5</w:t>
            </w:r>
            <w:r w:rsidR="00FB04AA"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Data, Funding and Compliance</w:t>
            </w:r>
          </w:p>
          <w:p w14:paraId="166A6D97" w14:textId="77777777" w:rsidR="00FB04AA" w:rsidRPr="00FB04AA" w:rsidRDefault="00FB04AA" w:rsidP="00FB04A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enrolment, attendance, retention, and achievement across all programmes, identifying risks and leading timely interventions.</w:t>
            </w:r>
          </w:p>
          <w:p w14:paraId="0BFAE7F1" w14:textId="0288CA58" w:rsidR="00FB04AA" w:rsidRPr="00FB04AA" w:rsidRDefault="00FB04AA" w:rsidP="00FB04A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Ensure the curriculum offer meets funding and compliance requirements (e.g. 16–19 Study Programme,</w:t>
            </w:r>
            <w:r w:rsidR="0034760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High Needs</w:t>
            </w: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top-up funding</w:t>
            </w:r>
            <w:r w:rsidR="00DB6297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33A0B0DD" w14:textId="7603D561" w:rsidR="00FB04AA" w:rsidRPr="00FB04AA" w:rsidRDefault="00FB04AA" w:rsidP="00FB04A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Work collaboratively with MIS, finance, and </w:t>
            </w:r>
            <w:r w:rsidR="0005074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Improvement and Performance</w:t>
            </w: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teams to ensure accurate reporting and curriculum efficiency.</w:t>
            </w:r>
          </w:p>
          <w:p w14:paraId="36ADDD7C" w14:textId="5F4ED4F0" w:rsidR="00FB04AA" w:rsidRPr="00FB04AA" w:rsidRDefault="008C3C03" w:rsidP="00FB04AA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FB04AA" w:rsidRPr="00FB04A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 Employer and Stakeholder Engagement</w:t>
            </w:r>
          </w:p>
          <w:p w14:paraId="4716B7A9" w14:textId="77777777" w:rsidR="00FB04AA" w:rsidRPr="00FB04AA" w:rsidRDefault="00FB04AA" w:rsidP="00FB04AA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 partnerships with employers, supported employment agencies, and community organisations to support real-world learning.</w:t>
            </w:r>
          </w:p>
          <w:p w14:paraId="4D90B186" w14:textId="77777777" w:rsidR="00FB04AA" w:rsidRPr="00FB04AA" w:rsidRDefault="00FB04AA" w:rsidP="00FB04AA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Oversee work experience, supported internships, and enterprise activities embedded within the curriculum.</w:t>
            </w:r>
          </w:p>
          <w:p w14:paraId="42F7476F" w14:textId="77777777" w:rsidR="00FB04AA" w:rsidRPr="00FB04AA" w:rsidRDefault="00FB04AA" w:rsidP="00FB04AA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FB04A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Engage with Local Authorities, feeder schools, parents/carers, and third-sector agencies to support recruitment, transition and review.</w:t>
            </w:r>
          </w:p>
          <w:p w14:paraId="4F48FF7B" w14:textId="77777777" w:rsidR="00565820" w:rsidRPr="00565820" w:rsidRDefault="00565820" w:rsidP="0056582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5E71526" w14:textId="77777777" w:rsidR="00565820" w:rsidRPr="00FC7A84" w:rsidRDefault="00565820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1C27941D" w14:textId="77777777" w:rsidR="00B21864" w:rsidRDefault="00B21864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F4D7F09" w14:textId="086F0AA9" w:rsidR="00B21864" w:rsidRDefault="00B21864" w:rsidP="00B2186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2186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</w:t>
            </w:r>
            <w:r w:rsidR="0076425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</w:t>
            </w:r>
          </w:p>
          <w:p w14:paraId="7DA713BD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Strong interpersonal and communication skills, both verbally and in writing</w:t>
            </w:r>
          </w:p>
          <w:p w14:paraId="0DAD4568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Effective, innovative and creative business and curriculum planning skills</w:t>
            </w:r>
          </w:p>
          <w:p w14:paraId="4B4C511E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Strong leadership skills, including challenging team performance, leading to demonstrable improvements in the standard of teaching and learning</w:t>
            </w: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student support</w:t>
            </w:r>
          </w:p>
          <w:p w14:paraId="49D0B76D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Ability to inspire, motivate and develop capabilities of individuals, resulting in the creation of cohesive and high performing teams</w:t>
            </w:r>
          </w:p>
          <w:p w14:paraId="6719AE08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Managing budgets and meeting financial targets</w:t>
            </w:r>
          </w:p>
          <w:p w14:paraId="5F365626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Ability to influence operational leaders, managers and teams across the faculty</w:t>
            </w:r>
          </w:p>
          <w:p w14:paraId="4293E990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Problem solving and conflict resolution</w:t>
            </w:r>
          </w:p>
          <w:p w14:paraId="3F741985" w14:textId="77777777" w:rsidR="005D3948" w:rsidRPr="004C596B" w:rsidRDefault="005D3948" w:rsidP="005D39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Strong analytical, presentation and organisational skills</w:t>
            </w:r>
          </w:p>
          <w:p w14:paraId="611AE083" w14:textId="77777777" w:rsidR="002736F4" w:rsidRPr="002736F4" w:rsidRDefault="002736F4" w:rsidP="002736F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D4A138E" w14:textId="77777777" w:rsidR="00B21864" w:rsidRPr="00233E04" w:rsidRDefault="00B21864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EAA2187" w14:textId="56235EC8" w:rsidR="00371CDA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1632F14C" w14:textId="0F16A8E6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Experience of managing team members</w:t>
            </w:r>
          </w:p>
          <w:p w14:paraId="3B5F9B52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Knowledge of Ofsted and the inspection process, including EIF and SAR</w:t>
            </w:r>
          </w:p>
          <w:p w14:paraId="5DD660CB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An excellent knowledge of the FE sector and its current challenges</w:t>
            </w:r>
          </w:p>
          <w:p w14:paraId="044C3AF2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Robust understanding of the drivers for improving teaching and learning</w:t>
            </w:r>
          </w:p>
          <w:p w14:paraId="7B7DF84E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Knowledge of the techniques required for generating high performance</w:t>
            </w:r>
          </w:p>
          <w:p w14:paraId="2AABB07D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Extensive knowledge of safeguarding requirements</w:t>
            </w:r>
          </w:p>
          <w:p w14:paraId="179E7179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Recognition of the value of embedded equality and diversity</w:t>
            </w:r>
          </w:p>
          <w:p w14:paraId="3473DC11" w14:textId="77777777" w:rsidR="00371CDA" w:rsidRPr="004C596B" w:rsidRDefault="00371CDA" w:rsidP="00371CD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>Knowledge of Sustainability in practice</w:t>
            </w:r>
          </w:p>
          <w:p w14:paraId="318978D6" w14:textId="1A720DC2" w:rsidR="00860FA2" w:rsidRPr="00EB4F77" w:rsidRDefault="00BC131C" w:rsidP="00E642CE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Experience of designing and implementing provision for </w:t>
            </w:r>
            <w:r w:rsidR="00EF3C0E" w:rsidRPr="004C596B">
              <w:rPr>
                <w:rFonts w:ascii="Arial" w:eastAsia="Calibri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students with low-attainment and SEND support needs. </w:t>
            </w: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7E2AF782" w14:textId="4AC0810B" w:rsidR="00860FA2" w:rsidRPr="00EB4F77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  <w:r w:rsidR="00EB4F77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- </w:t>
            </w:r>
            <w:r w:rsidR="00EB4F77" w:rsidRPr="00EB4F77">
              <w:rPr>
                <w:rFonts w:ascii="Arial" w:eastAsia="Calibr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You are required to provide valid certificates as proof of all qualifications.</w:t>
            </w:r>
          </w:p>
          <w:p w14:paraId="6CCB9A51" w14:textId="77777777" w:rsidR="00D355D2" w:rsidRPr="00860FA2" w:rsidRDefault="00D355D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494AB987" w14:textId="77777777" w:rsidR="00D355D2" w:rsidRPr="00D355D2" w:rsidRDefault="00D355D2" w:rsidP="00D355D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D355D2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Educated to degree level in a related sector</w:t>
            </w:r>
          </w:p>
          <w:p w14:paraId="52BC5186" w14:textId="77777777" w:rsidR="00D355D2" w:rsidRPr="00D355D2" w:rsidRDefault="00D355D2" w:rsidP="00D355D2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D355D2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Teaching qualification PGCE/Cert Ed</w:t>
            </w:r>
          </w:p>
          <w:p w14:paraId="1D906796" w14:textId="77777777" w:rsidR="00D355D2" w:rsidRDefault="00D355D2" w:rsidP="00D355D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D355D2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Substantial and relevant CPD </w:t>
            </w:r>
          </w:p>
          <w:p w14:paraId="44D903B0" w14:textId="6FFF10C1" w:rsidR="001D0DCD" w:rsidRPr="00D355D2" w:rsidRDefault="001D0DCD" w:rsidP="00D355D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Grade 4 / C or above in English and Maths</w:t>
            </w:r>
          </w:p>
          <w:p w14:paraId="47E29A2B" w14:textId="77777777" w:rsidR="00D355D2" w:rsidRPr="00D355D2" w:rsidRDefault="00D355D2" w:rsidP="00D355D2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5B4131B2" w14:textId="77777777" w:rsidR="00D355D2" w:rsidRPr="00D355D2" w:rsidRDefault="00D355D2" w:rsidP="00D355D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D355D2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Desirable </w:t>
            </w:r>
          </w:p>
          <w:p w14:paraId="6F1C5DD7" w14:textId="77777777" w:rsidR="00D355D2" w:rsidRPr="00D355D2" w:rsidRDefault="00D355D2" w:rsidP="00D355D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D355D2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Management qualification at level 5</w:t>
            </w:r>
          </w:p>
          <w:p w14:paraId="50939868" w14:textId="77777777" w:rsidR="00D355D2" w:rsidRDefault="00D355D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9D2CD92" w14:textId="5DFB1CD9" w:rsidR="001317CB" w:rsidRPr="00233E04" w:rsidRDefault="001317CB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95CB56" w14:textId="77777777" w:rsidR="001317CB" w:rsidRPr="00860FA2" w:rsidRDefault="001317CB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7989" w14:textId="77777777" w:rsidR="008634D4" w:rsidRDefault="008634D4" w:rsidP="00860FA2">
      <w:pPr>
        <w:spacing w:after="0" w:line="240" w:lineRule="auto"/>
      </w:pPr>
      <w:r>
        <w:separator/>
      </w:r>
    </w:p>
  </w:endnote>
  <w:endnote w:type="continuationSeparator" w:id="0">
    <w:p w14:paraId="491EE260" w14:textId="77777777" w:rsidR="008634D4" w:rsidRDefault="008634D4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0994D647" w:rsidR="001317CB" w:rsidRPr="001317CB" w:rsidRDefault="00D355D2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 xml:space="preserve">Assistant Principal - </w:t>
    </w:r>
    <w:r w:rsidR="00445577">
      <w:rPr>
        <w:rFonts w:ascii="Calibri" w:hAnsi="Calibri" w:cs="Calibri"/>
      </w:rPr>
      <w:t>Preparation for Work and Life</w:t>
    </w:r>
    <w:r w:rsidR="005235C0">
      <w:rPr>
        <w:rFonts w:ascii="Calibri" w:hAnsi="Calibri" w:cs="Calibri"/>
      </w:rPr>
      <w:t xml:space="preserve"> </w:t>
    </w:r>
    <w:r w:rsidR="001317CB" w:rsidRPr="001317CB">
      <w:rPr>
        <w:rFonts w:ascii="Calibri" w:hAnsi="Calibri" w:cs="Calibri"/>
      </w:rPr>
      <w:t xml:space="preserve">– Job description – </w:t>
    </w:r>
    <w:r w:rsidR="00C94973">
      <w:rPr>
        <w:rFonts w:ascii="Calibri" w:hAnsi="Calibri" w:cs="Calibri"/>
      </w:rPr>
      <w:t>May</w:t>
    </w:r>
    <w:r w:rsidR="001317CB" w:rsidRP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C176" w14:textId="77777777" w:rsidR="008634D4" w:rsidRDefault="008634D4" w:rsidP="00860FA2">
      <w:pPr>
        <w:spacing w:after="0" w:line="240" w:lineRule="auto"/>
      </w:pPr>
      <w:r>
        <w:separator/>
      </w:r>
    </w:p>
  </w:footnote>
  <w:footnote w:type="continuationSeparator" w:id="0">
    <w:p w14:paraId="23C8FC59" w14:textId="77777777" w:rsidR="008634D4" w:rsidRDefault="008634D4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3F0"/>
    <w:multiLevelType w:val="multilevel"/>
    <w:tmpl w:val="7602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E6A19"/>
    <w:multiLevelType w:val="hybridMultilevel"/>
    <w:tmpl w:val="241E05EE"/>
    <w:lvl w:ilvl="0" w:tplc="9496E8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5A707CF"/>
    <w:multiLevelType w:val="multilevel"/>
    <w:tmpl w:val="A21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1B93"/>
    <w:multiLevelType w:val="hybridMultilevel"/>
    <w:tmpl w:val="59568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1A0A35"/>
    <w:multiLevelType w:val="multilevel"/>
    <w:tmpl w:val="7594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E0841"/>
    <w:multiLevelType w:val="multilevel"/>
    <w:tmpl w:val="8EEA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A7E12"/>
    <w:multiLevelType w:val="hybridMultilevel"/>
    <w:tmpl w:val="A572AF86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C6514"/>
    <w:multiLevelType w:val="multilevel"/>
    <w:tmpl w:val="0302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07A44"/>
    <w:multiLevelType w:val="hybridMultilevel"/>
    <w:tmpl w:val="AC26A7AC"/>
    <w:lvl w:ilvl="0" w:tplc="BB88D1C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4463F"/>
    <w:multiLevelType w:val="multilevel"/>
    <w:tmpl w:val="665A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64D7"/>
    <w:multiLevelType w:val="multilevel"/>
    <w:tmpl w:val="9108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E5E02"/>
    <w:multiLevelType w:val="hybridMultilevel"/>
    <w:tmpl w:val="1F5A1A82"/>
    <w:lvl w:ilvl="0" w:tplc="81C4A4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8"/>
  </w:num>
  <w:num w:numId="2" w16cid:durableId="1931502979">
    <w:abstractNumId w:val="14"/>
  </w:num>
  <w:num w:numId="3" w16cid:durableId="214971447">
    <w:abstractNumId w:val="9"/>
  </w:num>
  <w:num w:numId="4" w16cid:durableId="1589147117">
    <w:abstractNumId w:val="24"/>
  </w:num>
  <w:num w:numId="5" w16cid:durableId="1406879001">
    <w:abstractNumId w:val="29"/>
  </w:num>
  <w:num w:numId="6" w16cid:durableId="191262082">
    <w:abstractNumId w:val="23"/>
  </w:num>
  <w:num w:numId="7" w16cid:durableId="1841384330">
    <w:abstractNumId w:val="6"/>
  </w:num>
  <w:num w:numId="8" w16cid:durableId="1635481095">
    <w:abstractNumId w:val="15"/>
  </w:num>
  <w:num w:numId="9" w16cid:durableId="1579175038">
    <w:abstractNumId w:val="26"/>
  </w:num>
  <w:num w:numId="10" w16cid:durableId="660741181">
    <w:abstractNumId w:val="2"/>
  </w:num>
  <w:num w:numId="11" w16cid:durableId="1881474564">
    <w:abstractNumId w:val="27"/>
  </w:num>
  <w:num w:numId="12" w16cid:durableId="1401054220">
    <w:abstractNumId w:val="35"/>
  </w:num>
  <w:num w:numId="13" w16cid:durableId="1120612949">
    <w:abstractNumId w:val="7"/>
  </w:num>
  <w:num w:numId="14" w16cid:durableId="337316808">
    <w:abstractNumId w:val="21"/>
  </w:num>
  <w:num w:numId="15" w16cid:durableId="1082528916">
    <w:abstractNumId w:val="13"/>
  </w:num>
  <w:num w:numId="16" w16cid:durableId="1016351813">
    <w:abstractNumId w:val="28"/>
  </w:num>
  <w:num w:numId="17" w16cid:durableId="302929308">
    <w:abstractNumId w:val="36"/>
  </w:num>
  <w:num w:numId="18" w16cid:durableId="628819608">
    <w:abstractNumId w:val="10"/>
  </w:num>
  <w:num w:numId="19" w16cid:durableId="1198471789">
    <w:abstractNumId w:val="18"/>
  </w:num>
  <w:num w:numId="20" w16cid:durableId="934947197">
    <w:abstractNumId w:val="32"/>
  </w:num>
  <w:num w:numId="21" w16cid:durableId="1364132019">
    <w:abstractNumId w:val="4"/>
  </w:num>
  <w:num w:numId="22" w16cid:durableId="1028331428">
    <w:abstractNumId w:val="12"/>
  </w:num>
  <w:num w:numId="23" w16cid:durableId="1158570733">
    <w:abstractNumId w:val="31"/>
  </w:num>
  <w:num w:numId="24" w16cid:durableId="1564876125">
    <w:abstractNumId w:val="20"/>
  </w:num>
  <w:num w:numId="25" w16cid:durableId="624847717">
    <w:abstractNumId w:val="11"/>
  </w:num>
  <w:num w:numId="26" w16cid:durableId="694115638">
    <w:abstractNumId w:val="3"/>
  </w:num>
  <w:num w:numId="27" w16cid:durableId="1956210763">
    <w:abstractNumId w:val="16"/>
  </w:num>
  <w:num w:numId="28" w16cid:durableId="117454806">
    <w:abstractNumId w:val="30"/>
  </w:num>
  <w:num w:numId="29" w16cid:durableId="1671176755">
    <w:abstractNumId w:val="22"/>
  </w:num>
  <w:num w:numId="30" w16cid:durableId="689255790">
    <w:abstractNumId w:val="17"/>
  </w:num>
  <w:num w:numId="31" w16cid:durableId="1427965898">
    <w:abstractNumId w:val="0"/>
  </w:num>
  <w:num w:numId="32" w16cid:durableId="2063674927">
    <w:abstractNumId w:val="33"/>
  </w:num>
  <w:num w:numId="33" w16cid:durableId="555750285">
    <w:abstractNumId w:val="5"/>
  </w:num>
  <w:num w:numId="34" w16cid:durableId="729159002">
    <w:abstractNumId w:val="1"/>
  </w:num>
  <w:num w:numId="35" w16cid:durableId="1263107335">
    <w:abstractNumId w:val="34"/>
  </w:num>
  <w:num w:numId="36" w16cid:durableId="955022240">
    <w:abstractNumId w:val="25"/>
  </w:num>
  <w:num w:numId="37" w16cid:durableId="742065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47544"/>
    <w:rsid w:val="0005074A"/>
    <w:rsid w:val="000601B4"/>
    <w:rsid w:val="00060B42"/>
    <w:rsid w:val="000663DA"/>
    <w:rsid w:val="00084788"/>
    <w:rsid w:val="000D4B31"/>
    <w:rsid w:val="000F7B31"/>
    <w:rsid w:val="001317CB"/>
    <w:rsid w:val="00141BE0"/>
    <w:rsid w:val="00155CFD"/>
    <w:rsid w:val="001936B5"/>
    <w:rsid w:val="001A10A1"/>
    <w:rsid w:val="001A1EB0"/>
    <w:rsid w:val="001B691A"/>
    <w:rsid w:val="001C53CC"/>
    <w:rsid w:val="001D0DCD"/>
    <w:rsid w:val="001D1E01"/>
    <w:rsid w:val="001F4D9C"/>
    <w:rsid w:val="002009DE"/>
    <w:rsid w:val="002138DF"/>
    <w:rsid w:val="002147B8"/>
    <w:rsid w:val="002176BA"/>
    <w:rsid w:val="002239AC"/>
    <w:rsid w:val="002246E2"/>
    <w:rsid w:val="00233E04"/>
    <w:rsid w:val="00255BF1"/>
    <w:rsid w:val="002736F4"/>
    <w:rsid w:val="00296385"/>
    <w:rsid w:val="002C2026"/>
    <w:rsid w:val="00305376"/>
    <w:rsid w:val="003337A4"/>
    <w:rsid w:val="0034760A"/>
    <w:rsid w:val="0035124D"/>
    <w:rsid w:val="00371CDA"/>
    <w:rsid w:val="00386A28"/>
    <w:rsid w:val="003E42A7"/>
    <w:rsid w:val="003F045D"/>
    <w:rsid w:val="00417770"/>
    <w:rsid w:val="004219DF"/>
    <w:rsid w:val="0043588A"/>
    <w:rsid w:val="004401FB"/>
    <w:rsid w:val="00445577"/>
    <w:rsid w:val="00451688"/>
    <w:rsid w:val="004C596B"/>
    <w:rsid w:val="004D5B18"/>
    <w:rsid w:val="00507513"/>
    <w:rsid w:val="005235C0"/>
    <w:rsid w:val="00533AC2"/>
    <w:rsid w:val="005461F1"/>
    <w:rsid w:val="00565820"/>
    <w:rsid w:val="00590757"/>
    <w:rsid w:val="00594C7E"/>
    <w:rsid w:val="005C6E7F"/>
    <w:rsid w:val="005D0581"/>
    <w:rsid w:val="005D3948"/>
    <w:rsid w:val="006A087A"/>
    <w:rsid w:val="006A3AAD"/>
    <w:rsid w:val="006C2A54"/>
    <w:rsid w:val="006D4030"/>
    <w:rsid w:val="006D537E"/>
    <w:rsid w:val="006F0C6C"/>
    <w:rsid w:val="0074322D"/>
    <w:rsid w:val="00764256"/>
    <w:rsid w:val="00775B29"/>
    <w:rsid w:val="007E670C"/>
    <w:rsid w:val="00852617"/>
    <w:rsid w:val="00860FA2"/>
    <w:rsid w:val="008634D4"/>
    <w:rsid w:val="008743BF"/>
    <w:rsid w:val="008C20B2"/>
    <w:rsid w:val="008C3C03"/>
    <w:rsid w:val="008F5503"/>
    <w:rsid w:val="0096260E"/>
    <w:rsid w:val="009740B2"/>
    <w:rsid w:val="00981B4A"/>
    <w:rsid w:val="00984BB6"/>
    <w:rsid w:val="009B4F7C"/>
    <w:rsid w:val="009D79EE"/>
    <w:rsid w:val="009F5381"/>
    <w:rsid w:val="00A032FB"/>
    <w:rsid w:val="00A37B17"/>
    <w:rsid w:val="00A437F2"/>
    <w:rsid w:val="00A44CC8"/>
    <w:rsid w:val="00A7269D"/>
    <w:rsid w:val="00A75903"/>
    <w:rsid w:val="00A76620"/>
    <w:rsid w:val="00A773C4"/>
    <w:rsid w:val="00AD47AE"/>
    <w:rsid w:val="00AE5584"/>
    <w:rsid w:val="00AF18F5"/>
    <w:rsid w:val="00AF7D41"/>
    <w:rsid w:val="00B10B01"/>
    <w:rsid w:val="00B21864"/>
    <w:rsid w:val="00B27741"/>
    <w:rsid w:val="00B83871"/>
    <w:rsid w:val="00BA3225"/>
    <w:rsid w:val="00BB60AF"/>
    <w:rsid w:val="00BC131C"/>
    <w:rsid w:val="00BC751C"/>
    <w:rsid w:val="00BE7B88"/>
    <w:rsid w:val="00BF7EE9"/>
    <w:rsid w:val="00C27555"/>
    <w:rsid w:val="00C3002A"/>
    <w:rsid w:val="00C43317"/>
    <w:rsid w:val="00C470DD"/>
    <w:rsid w:val="00C82F61"/>
    <w:rsid w:val="00C94973"/>
    <w:rsid w:val="00CC0806"/>
    <w:rsid w:val="00CE23AC"/>
    <w:rsid w:val="00D355D2"/>
    <w:rsid w:val="00D524E1"/>
    <w:rsid w:val="00D726D2"/>
    <w:rsid w:val="00DB32AF"/>
    <w:rsid w:val="00DB6297"/>
    <w:rsid w:val="00E07BE0"/>
    <w:rsid w:val="00E47978"/>
    <w:rsid w:val="00E6177A"/>
    <w:rsid w:val="00E642CE"/>
    <w:rsid w:val="00E841AE"/>
    <w:rsid w:val="00EA3A0C"/>
    <w:rsid w:val="00EB4F77"/>
    <w:rsid w:val="00ED2046"/>
    <w:rsid w:val="00EF2534"/>
    <w:rsid w:val="00EF3C0E"/>
    <w:rsid w:val="00F166B0"/>
    <w:rsid w:val="00FA2BD6"/>
    <w:rsid w:val="00FB04AA"/>
    <w:rsid w:val="00FB4083"/>
    <w:rsid w:val="00FC2DC4"/>
    <w:rsid w:val="00FC7A84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2025-06-03T13:24:00Z</dcterms:created>
  <dcterms:modified xsi:type="dcterms:W3CDTF">2025-06-03T13:24:00Z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